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40" w:rsidRDefault="00202636">
      <w:pPr>
        <w:jc w:val="both"/>
        <w:rPr>
          <w:b/>
        </w:rPr>
      </w:pPr>
      <w:r>
        <w:rPr>
          <w:b/>
        </w:rPr>
        <w:t>Prohlédněte si nejlepší dřevěné stavby roku 2017!</w:t>
      </w:r>
      <w:bookmarkStart w:id="0" w:name="_GoBack"/>
      <w:bookmarkEnd w:id="0"/>
    </w:p>
    <w:p w:rsidR="00872540" w:rsidRDefault="00872540">
      <w:pPr>
        <w:jc w:val="both"/>
      </w:pPr>
    </w:p>
    <w:p w:rsidR="00872540" w:rsidRDefault="00202636">
      <w:pPr>
        <w:jc w:val="both"/>
      </w:pPr>
      <w:r>
        <w:t>Prohlédněte si 14 dřevěných staveb, které vyhrály v anketě Dřevěná stavba roku 2017, a načerpejte inspiraci pro vaše bydlení. Vítěze vybírala</w:t>
      </w:r>
      <w:r>
        <w:rPr>
          <w:b/>
        </w:rPr>
        <w:t xml:space="preserve"> odborná porota a široká veřejnost v 8 </w:t>
      </w:r>
      <w:r>
        <w:rPr>
          <w:b/>
        </w:rPr>
        <w:t>soutěžních kategoriích</w:t>
      </w:r>
      <w:r>
        <w:t xml:space="preserve">. </w:t>
      </w:r>
      <w:r>
        <w:rPr>
          <w:rFonts w:ascii="Calibri" w:eastAsia="Calibri" w:hAnsi="Calibri" w:cs="Calibri"/>
        </w:rPr>
        <w:t>„</w:t>
      </w:r>
      <w:r>
        <w:t>Cílem ankety, kterou pravidelně vyhlašujeme, je podpořit dřevo jako naši významnou obnovitelnou surovinu,</w:t>
      </w:r>
      <w:r>
        <w:rPr>
          <w:rFonts w:ascii="Calibri" w:eastAsia="Calibri" w:hAnsi="Calibri" w:cs="Calibri"/>
        </w:rPr>
        <w:t>“</w:t>
      </w:r>
      <w:r>
        <w:t xml:space="preserve"> vysvětluje ředitel Nadace dřevo pro život Ing. Stanislav Polák. V anketě soutěžilo </w:t>
      </w:r>
      <w:r>
        <w:rPr>
          <w:b/>
        </w:rPr>
        <w:t>113 dřevěných staveb</w:t>
      </w:r>
      <w:r>
        <w:t xml:space="preserve"> a veřejnost jim poslala rekordních </w:t>
      </w:r>
      <w:r>
        <w:rPr>
          <w:b/>
        </w:rPr>
        <w:t xml:space="preserve">49 241 </w:t>
      </w:r>
      <w:r>
        <w:rPr>
          <w:b/>
        </w:rPr>
        <w:t>hlasů</w:t>
      </w:r>
      <w:r>
        <w:t>. Z hlasujících byla vybrána výherkyně pobytu ve srubu Honka v Jizerských horách – paní Eva Koudelová z Ostrova u Karlových Varů.</w:t>
      </w:r>
    </w:p>
    <w:p w:rsidR="00872540" w:rsidRDefault="00872540">
      <w:pPr>
        <w:jc w:val="both"/>
        <w:rPr>
          <w:i/>
        </w:rPr>
      </w:pPr>
    </w:p>
    <w:p w:rsidR="00872540" w:rsidRDefault="00202636">
      <w:pPr>
        <w:jc w:val="both"/>
        <w:rPr>
          <w:b/>
          <w:color w:val="FF0000"/>
        </w:rPr>
      </w:pPr>
      <w:r>
        <w:rPr>
          <w:b/>
        </w:rPr>
        <w:t>Vítězové ankety</w:t>
      </w:r>
      <w:r>
        <w:t xml:space="preserve"> získali voňavý dubový diplom, poukaz na 10 000 Kč a titul Dřevěná stavba roku v dané kategorii.</w:t>
      </w:r>
      <w:r>
        <w:rPr>
          <w:b/>
        </w:rPr>
        <w:t xml:space="preserve"> Všech 11</w:t>
      </w:r>
      <w:r>
        <w:rPr>
          <w:b/>
        </w:rPr>
        <w:t>3 přihlášených staveb</w:t>
      </w:r>
      <w:r>
        <w:t xml:space="preserve"> bude po</w:t>
      </w:r>
      <w:r>
        <w:rPr>
          <w:color w:val="222222"/>
        </w:rPr>
        <w:t xml:space="preserve"> celý rok propagováno v </w:t>
      </w:r>
      <w:proofErr w:type="spellStart"/>
      <w:r>
        <w:rPr>
          <w:color w:val="222222"/>
        </w:rPr>
        <w:t>v</w:t>
      </w:r>
      <w:proofErr w:type="spellEnd"/>
      <w:r>
        <w:rPr>
          <w:color w:val="222222"/>
        </w:rPr>
        <w:t xml:space="preserve"> naší on-line </w:t>
      </w:r>
      <w:hyperlink r:id="rId4">
        <w:r>
          <w:rPr>
            <w:color w:val="1155CC"/>
            <w:u w:val="single"/>
          </w:rPr>
          <w:t>Galerii</w:t>
        </w:r>
      </w:hyperlink>
      <w:r>
        <w:rPr>
          <w:color w:val="222222"/>
        </w:rPr>
        <w:t xml:space="preserve">, na významných stavebních veletrzích a v neposlední řadě také v </w:t>
      </w:r>
      <w:hyperlink r:id="rId5" w:anchor="katalog-dsr-2017">
        <w:r>
          <w:rPr>
            <w:color w:val="1155CC"/>
            <w:u w:val="single"/>
          </w:rPr>
          <w:t>katalogu</w:t>
        </w:r>
      </w:hyperlink>
      <w:r>
        <w:rPr>
          <w:color w:val="222222"/>
        </w:rPr>
        <w:t xml:space="preserve"> ankety Dřevěná stavba roku 2017. </w:t>
      </w:r>
      <w:r>
        <w:rPr>
          <w:b/>
          <w:color w:val="222222"/>
        </w:rPr>
        <w:t xml:space="preserve">Vítěze najdete ve fotogalerii níže. Finalisty v každé kategorii (1. - 3. místo) jsme zveřejnili </w:t>
      </w:r>
      <w:hyperlink r:id="rId6" w:anchor="poradi-dsr-2017" w:history="1">
        <w:r w:rsidR="00F9102C" w:rsidRPr="00F9102C">
          <w:rPr>
            <w:rStyle w:val="Hypertextovodkaz"/>
            <w:b/>
          </w:rPr>
          <w:t>zde</w:t>
        </w:r>
      </w:hyperlink>
      <w:r w:rsidR="00F9102C" w:rsidRPr="00F9102C">
        <w:rPr>
          <w:b/>
          <w:color w:val="auto"/>
        </w:rPr>
        <w:t>.</w:t>
      </w:r>
    </w:p>
    <w:p w:rsidR="00872540" w:rsidRDefault="00872540">
      <w:pPr>
        <w:jc w:val="both"/>
        <w:rPr>
          <w:color w:val="222222"/>
        </w:rPr>
      </w:pPr>
    </w:p>
    <w:p w:rsidR="00872540" w:rsidRDefault="00202636">
      <w:pPr>
        <w:jc w:val="both"/>
        <w:rPr>
          <w:color w:val="1155CC"/>
          <w:u w:val="single"/>
        </w:rPr>
      </w:pPr>
      <w:r>
        <w:rPr>
          <w:color w:val="222222"/>
        </w:rPr>
        <w:t>Vítězové byli vyhlášeni 23. 3. 20</w:t>
      </w:r>
      <w:r>
        <w:rPr>
          <w:color w:val="222222"/>
        </w:rPr>
        <w:t xml:space="preserve">17 na zámku ve Křtinách u Brna. Více o akci, kde mimo jiné přednášel londýnský </w:t>
      </w:r>
      <w:r>
        <w:rPr>
          <w:b/>
          <w:color w:val="222222"/>
        </w:rPr>
        <w:t xml:space="preserve">architekt světového významu Kevin </w:t>
      </w:r>
      <w:proofErr w:type="spellStart"/>
      <w:r>
        <w:rPr>
          <w:b/>
          <w:color w:val="222222"/>
        </w:rPr>
        <w:t>Flanagan</w:t>
      </w:r>
      <w:proofErr w:type="spellEnd"/>
      <w:r>
        <w:rPr>
          <w:b/>
          <w:color w:val="222222"/>
        </w:rPr>
        <w:t xml:space="preserve"> </w:t>
      </w:r>
      <w:r>
        <w:rPr>
          <w:color w:val="222222"/>
        </w:rPr>
        <w:t xml:space="preserve">o svém návrhu dřevěného mrakodrapu v Londýně, najdete brzy na webu </w:t>
      </w:r>
      <w:hyperlink r:id="rId7">
        <w:r>
          <w:rPr>
            <w:color w:val="1155CC"/>
            <w:u w:val="single"/>
          </w:rPr>
          <w:t>www.drevoprozivot.cz</w:t>
        </w:r>
      </w:hyperlink>
      <w:r>
        <w:rPr>
          <w:color w:val="222222"/>
        </w:rPr>
        <w:t xml:space="preserve">. </w:t>
      </w:r>
      <w:r>
        <w:t xml:space="preserve">Ze zájmu o tuto anketu je patrné, že obliba dřevěných staveb v České republice roste, což je z pohledu ochrany životního prostředí dobrá zpráva! Bylo by proto </w:t>
      </w:r>
      <w:r>
        <w:rPr>
          <w:highlight w:val="white"/>
        </w:rPr>
        <w:t>skvělé, kdyby se i u nás povolilo stavět výškové budovy, které jsou nyní ve světě</w:t>
      </w:r>
      <w:r>
        <w:t xml:space="preserve"> žhavým trende</w:t>
      </w:r>
      <w:r>
        <w:t xml:space="preserve">m. Aktuality o dřevěném stavění v České republice najdete na </w:t>
      </w:r>
      <w:hyperlink r:id="rId8">
        <w:r>
          <w:rPr>
            <w:color w:val="1155CC"/>
            <w:u w:val="single"/>
          </w:rPr>
          <w:t>www.facebook.com/DrevenaStavbaRoku.</w:t>
        </w:r>
      </w:hyperlink>
    </w:p>
    <w:p w:rsidR="00872540" w:rsidRDefault="00872540">
      <w:pPr>
        <w:jc w:val="both"/>
      </w:pPr>
    </w:p>
    <w:p w:rsidR="00872540" w:rsidRDefault="00202636">
      <w:pPr>
        <w:jc w:val="both"/>
        <w:rPr>
          <w:b/>
        </w:rPr>
      </w:pPr>
      <w:r>
        <w:rPr>
          <w:b/>
        </w:rPr>
        <w:t>Tabulka vítězných děl ankety Dřevěná stavba roku 2017</w:t>
      </w:r>
    </w:p>
    <w:p w:rsidR="00872540" w:rsidRDefault="00872540">
      <w:pPr>
        <w:jc w:val="both"/>
      </w:pPr>
    </w:p>
    <w:tbl>
      <w:tblPr>
        <w:tblStyle w:val="a"/>
        <w:tblW w:w="902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47"/>
        <w:gridCol w:w="1835"/>
        <w:gridCol w:w="2497"/>
        <w:gridCol w:w="2346"/>
      </w:tblGrid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5F1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6"/>
                <w:szCs w:val="16"/>
                <w:shd w:val="clear" w:color="auto" w:fill="CF5F13"/>
              </w:rPr>
            </w:pPr>
            <w:r>
              <w:rPr>
                <w:b/>
                <w:sz w:val="16"/>
                <w:szCs w:val="16"/>
                <w:shd w:val="clear" w:color="auto" w:fill="CF5F13"/>
              </w:rPr>
              <w:t>Soutěžní kategorie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5F1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6"/>
                <w:szCs w:val="16"/>
                <w:shd w:val="clear" w:color="auto" w:fill="CF5F13"/>
              </w:rPr>
            </w:pPr>
            <w:r>
              <w:rPr>
                <w:b/>
                <w:sz w:val="16"/>
                <w:szCs w:val="16"/>
                <w:shd w:val="clear" w:color="auto" w:fill="CF5F13"/>
              </w:rPr>
              <w:t>Porota/veřejnost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5F1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6"/>
                <w:szCs w:val="16"/>
                <w:shd w:val="clear" w:color="auto" w:fill="CF5F13"/>
              </w:rPr>
            </w:pPr>
            <w:r>
              <w:rPr>
                <w:b/>
                <w:sz w:val="16"/>
                <w:szCs w:val="16"/>
                <w:shd w:val="clear" w:color="auto" w:fill="CF5F13"/>
              </w:rPr>
              <w:t>Název díla</w:t>
            </w:r>
          </w:p>
        </w:tc>
        <w:tc>
          <w:tcPr>
            <w:tcW w:w="23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5F1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6"/>
                <w:szCs w:val="16"/>
                <w:shd w:val="clear" w:color="auto" w:fill="CF5F13"/>
              </w:rPr>
            </w:pPr>
            <w:r>
              <w:rPr>
                <w:b/>
                <w:sz w:val="16"/>
                <w:szCs w:val="16"/>
                <w:shd w:val="clear" w:color="auto" w:fill="CF5F13"/>
              </w:rPr>
              <w:t>Soutěžící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Dřevěná hřiště – malá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9">
              <w:proofErr w:type="spellStart"/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Broukoviště</w:t>
              </w:r>
              <w:proofErr w:type="spellEnd"/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 xml:space="preserve"> v Zoo Ostrava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Zoologická zahrada Ostrava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Dřevěná hřiště – velká</w:t>
            </w: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10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Lesní městečko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Park Mirakulum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shd w:val="clear" w:color="auto" w:fill="DFB897"/>
              </w:rPr>
            </w:pPr>
            <w:r>
              <w:rPr>
                <w:b/>
                <w:sz w:val="14"/>
                <w:szCs w:val="14"/>
                <w:shd w:val="clear" w:color="auto" w:fill="DFB897"/>
              </w:rPr>
              <w:t>Dřevěné konstrukce – návrhy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11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Kaple Panny Marie v Nesvačilce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Římskokatolická farnost Moutnice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12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Pralesní stezka pro krokodýlí farmu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proofErr w:type="spellStart"/>
            <w:r>
              <w:rPr>
                <w:sz w:val="14"/>
                <w:szCs w:val="14"/>
                <w:shd w:val="clear" w:color="auto" w:fill="DFB897"/>
              </w:rPr>
              <w:t>Unipark</w:t>
            </w:r>
            <w:proofErr w:type="spellEnd"/>
            <w:r>
              <w:rPr>
                <w:sz w:val="14"/>
                <w:szCs w:val="14"/>
                <w:shd w:val="clear" w:color="auto" w:fill="DFB897"/>
              </w:rPr>
              <w:t>, s.r.o.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Dřevěné konstrukce – realizace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13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Aktivní centrum Ratíškovice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TAROS </w:t>
            </w:r>
            <w:proofErr w:type="gramStart"/>
            <w:r>
              <w:rPr>
                <w:sz w:val="14"/>
                <w:szCs w:val="14"/>
                <w:highlight w:val="white"/>
              </w:rPr>
              <w:t>NOVA  s.</w:t>
            </w:r>
            <w:proofErr w:type="gramEnd"/>
            <w:r>
              <w:rPr>
                <w:sz w:val="14"/>
                <w:szCs w:val="14"/>
                <w:highlight w:val="white"/>
              </w:rPr>
              <w:t>r.o.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14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Vrbové konstrukce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Jiří </w:t>
            </w:r>
            <w:proofErr w:type="spellStart"/>
            <w:r>
              <w:rPr>
                <w:sz w:val="14"/>
                <w:szCs w:val="14"/>
                <w:highlight w:val="white"/>
              </w:rPr>
              <w:t>Rech</w:t>
            </w:r>
            <w:proofErr w:type="spellEnd"/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shd w:val="clear" w:color="auto" w:fill="DFB897"/>
              </w:rPr>
            </w:pPr>
            <w:r>
              <w:rPr>
                <w:b/>
                <w:sz w:val="14"/>
                <w:szCs w:val="14"/>
                <w:shd w:val="clear" w:color="auto" w:fill="DFB897"/>
              </w:rPr>
              <w:t>Moderní dřevostavby – návrhy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15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Pasivní dřevostavba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Ing. arch. Mojmír Hudec - ATELIÉR ELAM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16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Dům s vodním světem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ARCHCON atelier, s.r.o.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Moderní dřevostavby – realizace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17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Otevřená zahrada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Nadace Partnerství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18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Dům s ozvěnami Karibiku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ARCHCON atelier, s.r.o.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shd w:val="clear" w:color="auto" w:fill="DFB897"/>
              </w:rPr>
            </w:pPr>
            <w:r>
              <w:rPr>
                <w:b/>
                <w:sz w:val="14"/>
                <w:szCs w:val="14"/>
                <w:shd w:val="clear" w:color="auto" w:fill="DFB897"/>
              </w:rPr>
              <w:t>Roubenky a sruby – realizace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19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Rekreační chata v přírodě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Robert Malý - Hoblina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u w:val="single"/>
                <w:shd w:val="clear" w:color="auto" w:fill="DFB897"/>
              </w:rPr>
            </w:pPr>
            <w:hyperlink r:id="rId20">
              <w:r>
                <w:rPr>
                  <w:color w:val="1155CC"/>
                  <w:sz w:val="14"/>
                  <w:szCs w:val="14"/>
                  <w:u w:val="single"/>
                  <w:shd w:val="clear" w:color="auto" w:fill="DFB897"/>
                </w:rPr>
                <w:t>Srub Vojkovice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B89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shd w:val="clear" w:color="auto" w:fill="DFB897"/>
              </w:rPr>
            </w:pPr>
            <w:r>
              <w:rPr>
                <w:sz w:val="14"/>
                <w:szCs w:val="14"/>
                <w:shd w:val="clear" w:color="auto" w:fill="DFB897"/>
              </w:rPr>
              <w:t>SRUBY PACÁK s.r.o.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Dřevěné interiéry – realizace</w:t>
            </w:r>
          </w:p>
        </w:tc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odborné poroty</w:t>
            </w:r>
          </w:p>
        </w:tc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21">
              <w:proofErr w:type="spellStart"/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Hemingway</w:t>
              </w:r>
              <w:proofErr w:type="spellEnd"/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 xml:space="preserve"> bar</w:t>
              </w:r>
            </w:hyperlink>
          </w:p>
        </w:tc>
        <w:tc>
          <w:tcPr>
            <w:tcW w:w="234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Jiří </w:t>
            </w:r>
            <w:proofErr w:type="spellStart"/>
            <w:r>
              <w:rPr>
                <w:sz w:val="14"/>
                <w:szCs w:val="14"/>
                <w:highlight w:val="white"/>
              </w:rPr>
              <w:t>Kirchhof</w:t>
            </w:r>
            <w:proofErr w:type="spellEnd"/>
            <w:r>
              <w:rPr>
                <w:sz w:val="14"/>
                <w:szCs w:val="14"/>
                <w:highlight w:val="white"/>
              </w:rPr>
              <w:t xml:space="preserve"> Truhlářství</w:t>
            </w:r>
          </w:p>
        </w:tc>
      </w:tr>
      <w:tr w:rsidR="008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vMerge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540" w:rsidRDefault="00872540">
            <w:pPr>
              <w:ind w:left="40"/>
              <w:jc w:val="both"/>
            </w:pPr>
          </w:p>
        </w:tc>
        <w:tc>
          <w:tcPr>
            <w:tcW w:w="18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Vítěz veřejného hlasování</w:t>
            </w:r>
          </w:p>
        </w:tc>
        <w:tc>
          <w:tcPr>
            <w:tcW w:w="249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color w:val="1155CC"/>
                <w:sz w:val="14"/>
                <w:szCs w:val="14"/>
                <w:highlight w:val="white"/>
                <w:u w:val="single"/>
              </w:rPr>
            </w:pPr>
            <w:hyperlink r:id="rId22">
              <w:r>
                <w:rPr>
                  <w:color w:val="1155CC"/>
                  <w:sz w:val="14"/>
                  <w:szCs w:val="14"/>
                  <w:highlight w:val="white"/>
                  <w:u w:val="single"/>
                </w:rPr>
                <w:t>Staročeské dřevostavby</w:t>
              </w:r>
            </w:hyperlink>
          </w:p>
        </w:tc>
        <w:tc>
          <w:tcPr>
            <w:tcW w:w="2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2540" w:rsidRDefault="00202636">
            <w:pPr>
              <w:ind w:left="40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Staročeské dřevostavby</w:t>
            </w:r>
          </w:p>
        </w:tc>
      </w:tr>
    </w:tbl>
    <w:p w:rsidR="00872540" w:rsidRDefault="00872540">
      <w:pPr>
        <w:jc w:val="both"/>
      </w:pPr>
    </w:p>
    <w:p w:rsidR="00872540" w:rsidRDefault="00202636">
      <w:pPr>
        <w:jc w:val="both"/>
      </w:pPr>
      <w:r>
        <w:t>Terezie Poláková, t.polakova@drevoprozivot.cz, Nadace dřevo pro život</w:t>
      </w:r>
    </w:p>
    <w:sectPr w:rsidR="0087254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40"/>
    <w:rsid w:val="00202636"/>
    <w:rsid w:val="00872540"/>
    <w:rsid w:val="00F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860"/>
  <w15:docId w15:val="{C5019F52-4C00-4281-9CAC-C7D9470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91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revenaStavbaRoku" TargetMode="External"/><Relationship Id="rId13" Type="http://schemas.openxmlformats.org/officeDocument/2006/relationships/hyperlink" Target="https://www.drevoprozivot.cz/drevena-stavba-roku/drevene-konstrukce-realizace-2017/aktivni-centrum-ratiskovice" TargetMode="External"/><Relationship Id="rId18" Type="http://schemas.openxmlformats.org/officeDocument/2006/relationships/hyperlink" Target="https://www.drevoprozivot.cz/drevena-stavba-roku/moderni-drevostavby-realizace-2017/dum-s-ozvenami-karibi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evoprozivot.cz/drevena-stavba-roku/realizovane-interiery-2017/hemingway-bar" TargetMode="External"/><Relationship Id="rId7" Type="http://schemas.openxmlformats.org/officeDocument/2006/relationships/hyperlink" Target="http://www.drevoprozivot.cz" TargetMode="External"/><Relationship Id="rId12" Type="http://schemas.openxmlformats.org/officeDocument/2006/relationships/hyperlink" Target="https://www.drevoprozivot.cz/drevena-stavba-roku/drevene-konstrukce-navrhy-2017/pralesni-stezka-pro-krokodyli-farmu" TargetMode="External"/><Relationship Id="rId17" Type="http://schemas.openxmlformats.org/officeDocument/2006/relationships/hyperlink" Target="https://www.drevoprozivot.cz/drevena-stavba-roku/moderni-drevostavby-realizace-2017/otevrena-zahra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evoprozivot.cz/drevena-stavba-roku/moderni-drevostavby-2017/dum-s-vodnim-svetem" TargetMode="External"/><Relationship Id="rId20" Type="http://schemas.openxmlformats.org/officeDocument/2006/relationships/hyperlink" Target="https://www.drevoprozivot.cz/drevena-stavba-roku/roubenky-a-sruby-2017/srub-vojkov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evoprozivot.cz/drevena-stavba-roku/o-ankete" TargetMode="External"/><Relationship Id="rId11" Type="http://schemas.openxmlformats.org/officeDocument/2006/relationships/hyperlink" Target="https://www.drevoprozivot.cz/drevena-stavba-roku/drevene-konstrukce-navrhy-2017/kaple-panny-marie-v-nesvacilc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revoprozivot.cz/drevena-stavba-roku/o-ankete" TargetMode="External"/><Relationship Id="rId15" Type="http://schemas.openxmlformats.org/officeDocument/2006/relationships/hyperlink" Target="https://www.drevoprozivot.cz/drevena-stavba-roku/moderni-drevostavby-2017/pasivni-drevostav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evoprozivot.cz/drevena-stavba-roku/drevena-hriste-velka-2017/lesni-mestecko-" TargetMode="External"/><Relationship Id="rId19" Type="http://schemas.openxmlformats.org/officeDocument/2006/relationships/hyperlink" Target="https://www.drevoprozivot.cz/drevena-stavba-roku/roubenky-a-sruby-2017/rekreacni-chata-v-prirode" TargetMode="External"/><Relationship Id="rId4" Type="http://schemas.openxmlformats.org/officeDocument/2006/relationships/hyperlink" Target="https://www.drevoprozivot.cz/drevena-stavba-roku/galerie" TargetMode="External"/><Relationship Id="rId9" Type="http://schemas.openxmlformats.org/officeDocument/2006/relationships/hyperlink" Target="https://www.drevoprozivot.cz/drevena-stavba-roku/drevena-hriste-mala-2017/broukoviste-v-zoo-ostrava" TargetMode="External"/><Relationship Id="rId14" Type="http://schemas.openxmlformats.org/officeDocument/2006/relationships/hyperlink" Target="https://www.drevoprozivot.cz/drevena-stavba-roku/drevene-konstrukce-realizace-2017/vrbove-konstrukce" TargetMode="External"/><Relationship Id="rId22" Type="http://schemas.openxmlformats.org/officeDocument/2006/relationships/hyperlink" Target="https://www.drevoprozivot.cz/drevena-stavba-roku/realizovane-interiery-2017/staroceske-drevostav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Pacakova</dc:creator>
  <cp:lastModifiedBy>Petra Pacakova</cp:lastModifiedBy>
  <cp:revision>2</cp:revision>
  <dcterms:created xsi:type="dcterms:W3CDTF">2017-03-22T21:52:00Z</dcterms:created>
  <dcterms:modified xsi:type="dcterms:W3CDTF">2017-03-22T21:52:00Z</dcterms:modified>
</cp:coreProperties>
</file>